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6604D03" w:rsidR="009815C7" w:rsidRPr="007B0071" w:rsidRDefault="00043BF8" w:rsidP="00373F3E">
      <w:pPr>
        <w:spacing w:after="0" w:line="240" w:lineRule="auto"/>
        <w:jc w:val="center"/>
        <w:rPr>
          <w:rFonts w:ascii="Sylfaen" w:hAnsi="Sylfaen" w:cs="Sylfaen"/>
          <w:b/>
          <w:lang w:val="ka-GE"/>
        </w:rPr>
      </w:pPr>
      <w:r>
        <w:rPr>
          <w:rFonts w:ascii="Sylfaen" w:hAnsi="Sylfaen" w:cs="Sylfaen"/>
          <w:b/>
          <w:lang w:val="ka-GE"/>
        </w:rPr>
        <w:t>ახალი არსენალის ქუჩა N22-ის</w:t>
      </w:r>
      <w:r w:rsidR="00AF536E">
        <w:rPr>
          <w:rFonts w:ascii="Sylfaen" w:hAnsi="Sylfaen" w:cs="Sylfaen"/>
          <w:b/>
          <w:lang w:val="ka-GE"/>
        </w:rPr>
        <w:t xml:space="preserve">, </w:t>
      </w:r>
      <w:r>
        <w:rPr>
          <w:rFonts w:ascii="Sylfaen" w:hAnsi="Sylfaen" w:cs="Sylfaen"/>
          <w:b/>
          <w:lang w:val="ka-GE"/>
        </w:rPr>
        <w:t xml:space="preserve">ბ.კალანდაძის და მე-2 ასპინძის ქუჩების </w:t>
      </w:r>
      <w:r w:rsidR="00C406C8">
        <w:rPr>
          <w:rFonts w:ascii="Sylfaen" w:hAnsi="Sylfaen" w:cs="Sylfaen"/>
          <w:b/>
          <w:lang w:val="ka-GE"/>
        </w:rPr>
        <w:t>წყალარინების</w:t>
      </w:r>
      <w:r w:rsidR="008834AE">
        <w:rPr>
          <w:rFonts w:ascii="Sylfaen" w:hAnsi="Sylfaen" w:cs="Sylfaen"/>
          <w:b/>
          <w:lang w:val="ka-GE"/>
        </w:rPr>
        <w:t>ა და წყალსადენის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04D0DD2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D6E01" w:rsidRPr="009D6E01">
        <w:rPr>
          <w:rFonts w:ascii="Sylfaen" w:hAnsi="Sylfaen" w:cs="Sylfaen"/>
          <w:lang w:val="ka-GE"/>
        </w:rPr>
        <w:t xml:space="preserve">ახალი არსენალის ქუჩა N22-ის, ბ.კალანდაძის და მე-2 ასპინძის ქუჩების </w:t>
      </w:r>
      <w:r w:rsidR="00DF3484" w:rsidRPr="00DF3484">
        <w:rPr>
          <w:rFonts w:ascii="Sylfaen" w:hAnsi="Sylfaen" w:cs="Sylfaen"/>
          <w:lang w:val="ka-GE"/>
        </w:rPr>
        <w:t>წყალარინებისა და წყალსადენის</w:t>
      </w:r>
      <w:r w:rsidR="00095224" w:rsidRPr="00095224">
        <w:rPr>
          <w:rFonts w:ascii="Sylfaen" w:hAnsi="Sylfaen" w:cs="Sylfaen"/>
          <w:lang w:val="ka-GE"/>
        </w:rPr>
        <w:t xml:space="preserve">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37B668B" w:rsidR="00DB5C8D" w:rsidRPr="00696A50" w:rsidRDefault="009D6E01" w:rsidP="00696A50">
      <w:pPr>
        <w:spacing w:after="0" w:line="240" w:lineRule="auto"/>
        <w:jc w:val="both"/>
        <w:rPr>
          <w:rFonts w:ascii="Sylfaen" w:hAnsi="Sylfaen" w:cs="Sylfaen"/>
        </w:rPr>
      </w:pPr>
      <w:r w:rsidRPr="009D6E01">
        <w:rPr>
          <w:rFonts w:ascii="Sylfaen" w:hAnsi="Sylfaen" w:cs="Sylfaen"/>
          <w:lang w:val="ka-GE"/>
        </w:rPr>
        <w:t xml:space="preserve">ახალი არსენალის ქუჩა N22-ის, ბ.კალანდაძის და მე-2 ასპინძის ქუჩების </w:t>
      </w:r>
      <w:r w:rsidR="00DF3484" w:rsidRPr="00DF3484">
        <w:rPr>
          <w:rFonts w:ascii="Sylfaen" w:hAnsi="Sylfaen" w:cs="Sylfaen"/>
          <w:lang w:val="ka-GE"/>
        </w:rPr>
        <w:t>წყალარინებისა და წყალსადენის</w:t>
      </w:r>
      <w:r w:rsidR="00095224" w:rsidRPr="00095224">
        <w:rPr>
          <w:rFonts w:ascii="Sylfaen" w:hAnsi="Sylfaen" w:cs="Sylfaen"/>
          <w:lang w:val="ka-GE"/>
        </w:rPr>
        <w:t xml:space="preserve">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495963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D6E01">
        <w:rPr>
          <w:rFonts w:ascii="Sylfaen" w:hAnsi="Sylfaen"/>
          <w:lang w:val="ka-GE"/>
        </w:rPr>
        <w:t>მთაწმინდა-კრწანისის</w:t>
      </w:r>
      <w:r w:rsidR="0064425B">
        <w:rPr>
          <w:rFonts w:ascii="Sylfaen" w:hAnsi="Sylfaen"/>
          <w:lang w:val="ka-GE"/>
        </w:rPr>
        <w:t xml:space="preserve"> და დიდუბე-ჩუღურეთის </w:t>
      </w:r>
      <w:r>
        <w:rPr>
          <w:rFonts w:ascii="Sylfaen" w:hAnsi="Sylfaen"/>
          <w:lang w:val="ka-GE"/>
        </w:rPr>
        <w:t>რაიონ</w:t>
      </w:r>
      <w:r w:rsidR="0064425B">
        <w:rPr>
          <w:rFonts w:ascii="Sylfaen" w:hAnsi="Sylfaen"/>
          <w:lang w:val="ka-GE"/>
        </w:rPr>
        <w:t>ებ</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lastRenderedPageBreak/>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1051462"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C32F5D">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B18A5">
        <w:rPr>
          <w:rFonts w:ascii="Sylfaen" w:hAnsi="Sylfaen" w:cs="Sylfaen"/>
          <w:b/>
          <w:sz w:val="20"/>
          <w:szCs w:val="20"/>
          <w:lang w:val="ka-GE"/>
        </w:rPr>
        <w:t>4</w:t>
      </w:r>
      <w:r w:rsidR="00AA6A7B">
        <w:rPr>
          <w:rFonts w:ascii="Sylfaen" w:hAnsi="Sylfaen" w:cs="Sylfaen"/>
          <w:b/>
          <w:sz w:val="20"/>
          <w:szCs w:val="20"/>
          <w:lang w:val="ka-GE"/>
        </w:rPr>
        <w:t xml:space="preserve"> ნოემბერი</w:t>
      </w:r>
      <w:r w:rsidRPr="00B71EF5">
        <w:rPr>
          <w:rFonts w:ascii="Sylfaen" w:hAnsi="Sylfaen" w:cs="Sylfaen"/>
          <w:b/>
          <w:sz w:val="20"/>
          <w:szCs w:val="20"/>
          <w:lang w:val="ka-GE"/>
        </w:rPr>
        <w:t>,</w:t>
      </w:r>
      <w:r w:rsidR="00AA6A7B">
        <w:rPr>
          <w:rFonts w:ascii="Sylfaen" w:hAnsi="Sylfaen" w:cs="Sylfaen"/>
          <w:b/>
          <w:sz w:val="20"/>
          <w:szCs w:val="20"/>
          <w:lang w:val="ka-GE"/>
        </w:rPr>
        <w:t xml:space="preserve"> 1</w:t>
      </w:r>
      <w:r w:rsidR="00BB18A5">
        <w:rPr>
          <w:rFonts w:ascii="Sylfaen" w:hAnsi="Sylfaen" w:cs="Sylfaen"/>
          <w:b/>
          <w:sz w:val="20"/>
          <w:szCs w:val="20"/>
          <w:lang w:val="ka-GE"/>
        </w:rPr>
        <w:t>5</w:t>
      </w:r>
      <w:r w:rsidRPr="00E434F7">
        <w:rPr>
          <w:rFonts w:asciiTheme="minorHAnsi" w:hAnsiTheme="minorHAnsi" w:cstheme="minorHAnsi"/>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w:t>
      </w:r>
      <w:bookmarkStart w:id="1" w:name="_GoBack"/>
      <w:bookmarkEnd w:id="1"/>
      <w:r w:rsidRPr="007B0071">
        <w:rPr>
          <w:rFonts w:ascii="Sylfaen" w:hAnsi="Sylfaen"/>
          <w:lang w:val="ka-GE"/>
        </w:rPr>
        <w:t>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lastRenderedPageBreak/>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2"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9640" w14:textId="77777777" w:rsidR="005E1A27" w:rsidRDefault="005E1A27" w:rsidP="007902EA">
      <w:pPr>
        <w:spacing w:after="0" w:line="240" w:lineRule="auto"/>
      </w:pPr>
      <w:r>
        <w:separator/>
      </w:r>
    </w:p>
  </w:endnote>
  <w:endnote w:type="continuationSeparator" w:id="0">
    <w:p w14:paraId="06B2428B" w14:textId="77777777" w:rsidR="005E1A27" w:rsidRDefault="005E1A2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498E7787" w:rsidR="004A3BD8" w:rsidRDefault="004A3BD8">
        <w:pPr>
          <w:pStyle w:val="Footer"/>
          <w:jc w:val="right"/>
        </w:pPr>
        <w:r>
          <w:fldChar w:fldCharType="begin"/>
        </w:r>
        <w:r>
          <w:instrText xml:space="preserve"> PAGE   \* MERGEFORMAT </w:instrText>
        </w:r>
        <w:r>
          <w:fldChar w:fldCharType="separate"/>
        </w:r>
        <w:r w:rsidR="00BB18A5">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EE37" w14:textId="77777777" w:rsidR="005E1A27" w:rsidRDefault="005E1A27" w:rsidP="007902EA">
      <w:pPr>
        <w:spacing w:after="0" w:line="240" w:lineRule="auto"/>
      </w:pPr>
      <w:r>
        <w:separator/>
      </w:r>
    </w:p>
  </w:footnote>
  <w:footnote w:type="continuationSeparator" w:id="0">
    <w:p w14:paraId="059066DC" w14:textId="77777777" w:rsidR="005E1A27" w:rsidRDefault="005E1A27"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B18A5"/>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gveshapi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CB30-A251-4743-9134-989432E1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7</Pages>
  <Words>1117</Words>
  <Characters>6371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245</cp:revision>
  <cp:lastPrinted>2015-07-27T06:36:00Z</cp:lastPrinted>
  <dcterms:created xsi:type="dcterms:W3CDTF">2017-02-28T15:04:00Z</dcterms:created>
  <dcterms:modified xsi:type="dcterms:W3CDTF">2020-11-02T10:39:00Z</dcterms:modified>
</cp:coreProperties>
</file>